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AFA17" w14:textId="75A05AE9" w:rsidR="00222867" w:rsidRDefault="00133A64" w:rsidP="00222867">
      <w:pPr>
        <w:rPr>
          <w:rFonts w:ascii="Arial" w:hAnsi="Arial"/>
          <w:b/>
          <w:sz w:val="22"/>
          <w:szCs w:val="22"/>
        </w:rPr>
      </w:pPr>
      <w:r>
        <w:rPr>
          <w:rFonts w:ascii="Arial" w:hAnsi="Arial"/>
          <w:b/>
          <w:noProof/>
          <w:sz w:val="22"/>
          <w:szCs w:val="22"/>
          <w:rtl/>
          <w:lang w:val="he-IL"/>
        </w:rPr>
        <mc:AlternateContent>
          <mc:Choice Requires="wpi">
            <w:drawing>
              <wp:anchor distT="0" distB="0" distL="114300" distR="114300" simplePos="0" relativeHeight="251660288" behindDoc="0" locked="0" layoutInCell="1" allowOverlap="1" wp14:anchorId="23CC97C1" wp14:editId="4DB485C9">
                <wp:simplePos x="0" y="0"/>
                <wp:positionH relativeFrom="column">
                  <wp:posOffset>2838240</wp:posOffset>
                </wp:positionH>
                <wp:positionV relativeFrom="paragraph">
                  <wp:posOffset>87875</wp:posOffset>
                </wp:positionV>
                <wp:extent cx="360" cy="360"/>
                <wp:effectExtent l="38100" t="38100" r="57150" b="57150"/>
                <wp:wrapNone/>
                <wp:docPr id="7" name="דיו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5B7AB6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7" o:spid="_x0000_s1026" type="#_x0000_t75" style="position:absolute;left:0;text-align:left;margin-left:222.8pt;margin-top:6.2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">
                <v:imagedata r:id="rId12" o:title=""/>
              </v:shape>
            </w:pict>
          </mc:Fallback>
        </mc:AlternateContent>
      </w:r>
      <w:r w:rsidR="009B6B29">
        <w:rPr>
          <w:rFonts w:ascii="Arial" w:hAnsi="Arial"/>
          <w:b/>
          <w:sz w:val="22"/>
          <w:szCs w:val="22"/>
          <w:rtl/>
        </w:rPr>
        <w:t xml:space="preserve">אל: ועדת המכרזים </w:t>
      </w:r>
    </w:p>
    <w:p w14:paraId="0BA90B51" w14:textId="77777777" w:rsidR="00F90453" w:rsidRDefault="00A352D4"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2C28EF8E"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6F23D66C" w14:textId="77777777" w:rsidR="00222867" w:rsidRPr="00CE7DC6" w:rsidRDefault="009B6B29" w:rsidP="00133A64">
            <w:pPr>
              <w:jc w:val="cente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CE5EFAF" w14:textId="77777777" w:rsidR="00222867" w:rsidRPr="00D635C4" w:rsidRDefault="00A25B7D" w:rsidP="00133A64">
            <w:pPr>
              <w:bidi w:val="0"/>
              <w:jc w:val="center"/>
              <w:rPr>
                <w:rtl/>
              </w:rPr>
            </w:pPr>
            <w:r>
              <w:rPr>
                <w:rFonts w:hint="cs"/>
                <w:rtl/>
              </w:rPr>
              <w:t>המשפטים</w:t>
            </w:r>
          </w:p>
        </w:tc>
      </w:tr>
      <w:tr w:rsidR="007548B0" w14:paraId="1AB8C469"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97AF267" w14:textId="77777777" w:rsidR="00222867" w:rsidRPr="00CE7DC6" w:rsidRDefault="009B6B29" w:rsidP="00133A64">
            <w:pPr>
              <w:jc w:val="cente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3CB22EC3" w14:textId="63B18375" w:rsidR="00222867" w:rsidRPr="00D635C4" w:rsidRDefault="00884AC1" w:rsidP="00133A64">
            <w:pPr>
              <w:bidi w:val="0"/>
              <w:jc w:val="center"/>
              <w:rPr>
                <w:rtl/>
              </w:rPr>
            </w:pPr>
            <w:r>
              <w:rPr>
                <w:rFonts w:hint="cs"/>
                <w:rtl/>
              </w:rPr>
              <w:t xml:space="preserve">אגף  </w:t>
            </w:r>
            <w:r w:rsidR="00133A64">
              <w:rPr>
                <w:rFonts w:hint="cs"/>
                <w:rtl/>
              </w:rPr>
              <w:t xml:space="preserve">בכיר </w:t>
            </w:r>
            <w:r>
              <w:rPr>
                <w:rFonts w:hint="cs"/>
                <w:rtl/>
              </w:rPr>
              <w:t>לוגיסטיקה</w:t>
            </w:r>
          </w:p>
        </w:tc>
      </w:tr>
      <w:tr w:rsidR="007548B0" w14:paraId="434CA06C"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D53B441" w14:textId="77777777" w:rsidR="00222867" w:rsidRPr="00CE7DC6" w:rsidRDefault="009B6B29" w:rsidP="00133A64">
            <w:pPr>
              <w:jc w:val="cente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F36FFB9" w14:textId="44DB0A74" w:rsidR="00222867" w:rsidRDefault="00133A64" w:rsidP="00133A64">
            <w:pPr>
              <w:jc w:val="center"/>
              <w:rPr>
                <w:rtl/>
              </w:rPr>
            </w:pPr>
            <w:r>
              <w:rPr>
                <w:rFonts w:hint="cs"/>
                <w:rtl/>
              </w:rPr>
              <w:t>11/8/26</w:t>
            </w:r>
          </w:p>
          <w:p w14:paraId="0BFD3B72" w14:textId="77777777" w:rsidR="001D24CD" w:rsidRDefault="001D24CD" w:rsidP="00133A64">
            <w:pPr>
              <w:jc w:val="center"/>
              <w:rPr>
                <w:rtl/>
              </w:rPr>
            </w:pPr>
          </w:p>
          <w:p w14:paraId="0CDE32B9" w14:textId="77777777" w:rsidR="00A25B7D" w:rsidRDefault="00A25B7D" w:rsidP="00133A64">
            <w:pPr>
              <w:jc w:val="center"/>
            </w:pPr>
          </w:p>
        </w:tc>
      </w:tr>
    </w:tbl>
    <w:p w14:paraId="6DB3386E" w14:textId="77777777" w:rsidR="00332AFB" w:rsidRDefault="00A352D4" w:rsidP="00222867">
      <w:pPr>
        <w:rPr>
          <w:rtl/>
        </w:rPr>
      </w:pPr>
    </w:p>
    <w:p w14:paraId="0F88D511" w14:textId="77777777" w:rsidR="00222867" w:rsidRDefault="00A352D4" w:rsidP="00222867">
      <w:pPr>
        <w:rPr>
          <w:rtl/>
        </w:rPr>
      </w:pPr>
    </w:p>
    <w:p w14:paraId="0F629F75" w14:textId="77777777" w:rsidR="00222867" w:rsidRDefault="00A352D4" w:rsidP="00222867">
      <w:pPr>
        <w:rPr>
          <w:rtl/>
        </w:rPr>
      </w:pPr>
    </w:p>
    <w:p w14:paraId="558BFA68" w14:textId="77777777" w:rsidR="00222867" w:rsidRDefault="00A352D4" w:rsidP="00222867">
      <w:pPr>
        <w:rPr>
          <w:rtl/>
        </w:rPr>
      </w:pPr>
    </w:p>
    <w:p w14:paraId="76125CBE" w14:textId="77777777" w:rsidR="00222867" w:rsidRDefault="00A352D4" w:rsidP="00222867">
      <w:pPr>
        <w:rPr>
          <w:rtl/>
        </w:rPr>
      </w:pPr>
    </w:p>
    <w:p w14:paraId="397CD39E" w14:textId="77777777" w:rsidR="00222867" w:rsidRDefault="00A352D4" w:rsidP="00222867">
      <w:pPr>
        <w:rPr>
          <w:rtl/>
        </w:rPr>
      </w:pPr>
    </w:p>
    <w:p w14:paraId="04CF3223"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1BC3251C" w14:textId="77777777" w:rsidR="00222867" w:rsidRDefault="00A352D4" w:rsidP="00222867">
      <w:pPr>
        <w:jc w:val="both"/>
        <w:rPr>
          <w:rFonts w:ascii="Arial" w:hAnsi="Arial"/>
          <w:b/>
          <w:sz w:val="22"/>
          <w:szCs w:val="22"/>
          <w:rtl/>
        </w:rPr>
      </w:pPr>
    </w:p>
    <w:p w14:paraId="28736616" w14:textId="77777777" w:rsidR="00222867" w:rsidRPr="00AF57E9" w:rsidRDefault="009B6B29" w:rsidP="001D24CD">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1D24CD">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3(29) / </w:t>
      </w:r>
      <w:r w:rsidR="001D24CD"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6E201555" w14:textId="77777777" w:rsidR="00222867" w:rsidRPr="00AF57E9" w:rsidRDefault="00A352D4"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165A26B1" w14:textId="77777777"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5FDF58AF"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3F29554D" w14:textId="77777777" w:rsidTr="00222867">
        <w:tc>
          <w:tcPr>
            <w:tcW w:w="9178" w:type="dxa"/>
            <w:tcBorders>
              <w:top w:val="single" w:sz="4" w:space="0" w:color="auto"/>
              <w:left w:val="single" w:sz="4" w:space="0" w:color="auto"/>
              <w:bottom w:val="single" w:sz="4" w:space="0" w:color="auto"/>
              <w:right w:val="single" w:sz="4" w:space="0" w:color="auto"/>
            </w:tcBorders>
          </w:tcPr>
          <w:p w14:paraId="1B8B041C" w14:textId="5F22EB50" w:rsidR="00222867" w:rsidRPr="00AF57E9" w:rsidRDefault="001D24CD" w:rsidP="00A66EE0">
            <w:pPr>
              <w:spacing w:line="276" w:lineRule="auto"/>
              <w:rPr>
                <w:rFonts w:asciiTheme="minorBidi" w:hAnsiTheme="minorBidi" w:cstheme="minorBidi"/>
                <w:b/>
                <w:sz w:val="21"/>
                <w:szCs w:val="21"/>
                <w:highlight w:val="yellow"/>
                <w:lang w:eastAsia="he-IL"/>
              </w:rPr>
            </w:pPr>
            <w:r w:rsidRPr="003528F2">
              <w:rPr>
                <w:rFonts w:asciiTheme="minorBidi" w:hAnsiTheme="minorBidi" w:cstheme="minorBidi" w:hint="cs"/>
                <w:b/>
                <w:sz w:val="21"/>
                <w:szCs w:val="21"/>
                <w:rtl/>
                <w:lang w:eastAsia="he-IL"/>
              </w:rPr>
              <w:t xml:space="preserve">מתן שירותי </w:t>
            </w:r>
            <w:r w:rsidR="00884AC1">
              <w:rPr>
                <w:rFonts w:asciiTheme="minorBidi" w:hAnsiTheme="minorBidi" w:cstheme="minorBidi" w:hint="cs"/>
                <w:b/>
                <w:sz w:val="21"/>
                <w:szCs w:val="21"/>
                <w:rtl/>
                <w:lang w:eastAsia="he-IL"/>
              </w:rPr>
              <w:t xml:space="preserve">ביול ליח' המשרד </w:t>
            </w:r>
            <w:r w:rsidR="008D57B7">
              <w:rPr>
                <w:rFonts w:asciiTheme="minorBidi" w:hAnsiTheme="minorBidi" w:cstheme="minorBidi" w:hint="cs"/>
                <w:b/>
                <w:sz w:val="21"/>
                <w:szCs w:val="21"/>
                <w:rtl/>
                <w:lang w:eastAsia="he-IL"/>
              </w:rPr>
              <w:t xml:space="preserve">דרך </w:t>
            </w:r>
            <w:r w:rsidR="00666A0E">
              <w:rPr>
                <w:rFonts w:asciiTheme="minorBidi" w:hAnsiTheme="minorBidi" w:cstheme="minorBidi" w:hint="cs"/>
                <w:b/>
                <w:sz w:val="21"/>
                <w:szCs w:val="21"/>
                <w:rtl/>
                <w:lang w:eastAsia="he-IL"/>
              </w:rPr>
              <w:t>מכונות הביול הקיימות במשרד</w:t>
            </w:r>
          </w:p>
        </w:tc>
      </w:tr>
    </w:tbl>
    <w:p w14:paraId="2FBA4E7B" w14:textId="77777777" w:rsidR="00222867" w:rsidRPr="00AF57E9" w:rsidRDefault="00A352D4" w:rsidP="00222867">
      <w:pPr>
        <w:rPr>
          <w:rFonts w:asciiTheme="minorBidi" w:hAnsiTheme="minorBidi" w:cstheme="minorBidi"/>
          <w:b/>
          <w:sz w:val="21"/>
          <w:szCs w:val="21"/>
          <w:lang w:eastAsia="he-IL"/>
        </w:rPr>
      </w:pPr>
    </w:p>
    <w:p w14:paraId="1961808E" w14:textId="77777777" w:rsidR="00222867" w:rsidRPr="00AF57E9" w:rsidRDefault="009B6B29" w:rsidP="003528F2">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3528F2">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14:paraId="4C8D8015" w14:textId="77777777" w:rsidR="00222867" w:rsidRPr="00AF57E9" w:rsidRDefault="00A352D4" w:rsidP="00222867">
      <w:pPr>
        <w:rPr>
          <w:rFonts w:asciiTheme="minorBidi" w:hAnsiTheme="minorBidi" w:cstheme="minorBidi"/>
          <w:b/>
          <w:sz w:val="21"/>
          <w:szCs w:val="21"/>
          <w:rtl/>
        </w:rPr>
      </w:pPr>
    </w:p>
    <w:p w14:paraId="6B777DD1"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6222B31C" w14:textId="77777777" w:rsidR="00222867" w:rsidRPr="00AF57E9" w:rsidRDefault="00A352D4"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079F7792" w14:textId="77777777" w:rsidTr="00222867">
        <w:tc>
          <w:tcPr>
            <w:tcW w:w="3085" w:type="dxa"/>
            <w:hideMark/>
          </w:tcPr>
          <w:p w14:paraId="683E207F"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3271947C" w14:textId="77777777" w:rsidR="00222867" w:rsidRPr="00AF57E9" w:rsidRDefault="00A25B7D">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שירותים</w:t>
            </w:r>
          </w:p>
        </w:tc>
        <w:tc>
          <w:tcPr>
            <w:tcW w:w="3116" w:type="dxa"/>
          </w:tcPr>
          <w:p w14:paraId="4A5A258C"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7F5F5727" w14:textId="77777777" w:rsidR="00222867" w:rsidRPr="00AF57E9" w:rsidRDefault="00A352D4">
            <w:pPr>
              <w:ind w:right="283"/>
              <w:rPr>
                <w:rFonts w:asciiTheme="minorBidi" w:hAnsiTheme="minorBidi" w:cstheme="minorBidi"/>
                <w:b/>
                <w:sz w:val="21"/>
                <w:szCs w:val="21"/>
                <w:lang w:eastAsia="he-IL"/>
              </w:rPr>
            </w:pPr>
          </w:p>
        </w:tc>
      </w:tr>
    </w:tbl>
    <w:p w14:paraId="0BBACE05" w14:textId="77777777" w:rsidR="00222867" w:rsidRPr="00AF57E9" w:rsidRDefault="00A352D4"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14:paraId="7AC8251F" w14:textId="77777777" w:rsidTr="00222867">
        <w:tc>
          <w:tcPr>
            <w:tcW w:w="2698" w:type="dxa"/>
            <w:shd w:val="clear" w:color="auto" w:fill="E6E6E6"/>
            <w:hideMark/>
          </w:tcPr>
          <w:p w14:paraId="187E4F37"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40B1A9B4" w14:textId="77777777" w:rsidR="00222867" w:rsidRPr="003528F2" w:rsidRDefault="003528F2">
            <w:pPr>
              <w:rPr>
                <w:rFonts w:asciiTheme="minorBidi" w:hAnsiTheme="minorBidi" w:cstheme="minorBidi"/>
                <w:b/>
                <w:sz w:val="21"/>
                <w:szCs w:val="21"/>
                <w:lang w:eastAsia="he-IL"/>
              </w:rPr>
            </w:pPr>
            <w:r w:rsidRPr="003528F2">
              <w:rPr>
                <w:rFonts w:asciiTheme="minorBidi" w:hAnsiTheme="minorBidi" w:cstheme="minorBidi" w:hint="cs"/>
                <w:b/>
                <w:sz w:val="21"/>
                <w:szCs w:val="21"/>
                <w:rtl/>
                <w:lang w:eastAsia="he-IL"/>
              </w:rPr>
              <w:t xml:space="preserve">דואר ישראל </w:t>
            </w:r>
          </w:p>
        </w:tc>
      </w:tr>
      <w:tr w:rsidR="007548B0" w14:paraId="18D36CBB" w14:textId="77777777" w:rsidTr="00222867">
        <w:tc>
          <w:tcPr>
            <w:tcW w:w="2698" w:type="dxa"/>
            <w:shd w:val="clear" w:color="auto" w:fill="E6E6E6"/>
            <w:hideMark/>
          </w:tcPr>
          <w:p w14:paraId="6B450215"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516DC827"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7BA468FD" w14:textId="77777777" w:rsidR="00222867" w:rsidRPr="003528F2" w:rsidRDefault="003528F2">
            <w:pPr>
              <w:rPr>
                <w:rFonts w:asciiTheme="minorBidi" w:hAnsiTheme="minorBidi" w:cstheme="minorBidi"/>
                <w:b/>
                <w:sz w:val="21"/>
                <w:szCs w:val="21"/>
                <w:rtl/>
                <w:lang w:eastAsia="he-IL"/>
              </w:rPr>
            </w:pPr>
            <w:r w:rsidRPr="003528F2">
              <w:rPr>
                <w:rFonts w:asciiTheme="minorBidi" w:hAnsiTheme="minorBidi" w:cstheme="minorBidi" w:hint="cs"/>
                <w:b/>
                <w:sz w:val="21"/>
                <w:szCs w:val="21"/>
                <w:rtl/>
                <w:lang w:eastAsia="he-IL"/>
              </w:rPr>
              <w:t>40187037</w:t>
            </w:r>
          </w:p>
          <w:p w14:paraId="6D5CB688" w14:textId="77777777" w:rsidR="003528F2" w:rsidRPr="00AF57E9" w:rsidRDefault="003528F2">
            <w:pPr>
              <w:rPr>
                <w:rFonts w:asciiTheme="minorBidi" w:hAnsiTheme="minorBidi" w:cstheme="minorBidi"/>
                <w:b/>
                <w:sz w:val="21"/>
                <w:szCs w:val="21"/>
                <w:highlight w:val="yellow"/>
                <w:rtl/>
                <w:lang w:eastAsia="he-IL"/>
              </w:rPr>
            </w:pPr>
          </w:p>
        </w:tc>
      </w:tr>
      <w:tr w:rsidR="007548B0" w14:paraId="5BCFA746" w14:textId="77777777" w:rsidTr="00222867">
        <w:tc>
          <w:tcPr>
            <w:tcW w:w="2698" w:type="dxa"/>
            <w:shd w:val="clear" w:color="auto" w:fill="E6E6E6"/>
            <w:hideMark/>
          </w:tcPr>
          <w:p w14:paraId="01FEF603"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2D308DC9" w14:textId="77777777" w:rsidR="00222867" w:rsidRPr="00AF57E9" w:rsidRDefault="00A25B7D" w:rsidP="009B6B29">
            <w:pPr>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ספק יחיד </w:t>
            </w:r>
          </w:p>
        </w:tc>
        <w:tc>
          <w:tcPr>
            <w:tcW w:w="3060" w:type="dxa"/>
            <w:hideMark/>
          </w:tcPr>
          <w:p w14:paraId="3ABC1072"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7DD57EFB" w14:textId="77777777" w:rsidTr="00222867">
        <w:tc>
          <w:tcPr>
            <w:tcW w:w="2698" w:type="dxa"/>
            <w:shd w:val="clear" w:color="auto" w:fill="E6E6E6"/>
            <w:hideMark/>
          </w:tcPr>
          <w:p w14:paraId="48511BAB"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6A9F56E5" w14:textId="681C51AE" w:rsidR="00222867" w:rsidRPr="00AF57E9" w:rsidRDefault="006E7319">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1,000,000 ₪ כולל מע"מ</w:t>
            </w:r>
          </w:p>
        </w:tc>
      </w:tr>
      <w:tr w:rsidR="007548B0" w14:paraId="3D59340A" w14:textId="77777777" w:rsidTr="00222867">
        <w:tc>
          <w:tcPr>
            <w:tcW w:w="2698" w:type="dxa"/>
            <w:shd w:val="clear" w:color="auto" w:fill="E6E6E6"/>
            <w:hideMark/>
          </w:tcPr>
          <w:p w14:paraId="027563B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6C7E1E31" w14:textId="51CF9449" w:rsidR="00222867" w:rsidRPr="00AF57E9" w:rsidRDefault="006E7319" w:rsidP="007A294B">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 xml:space="preserve">1/9/26 </w:t>
            </w:r>
            <w:r>
              <w:rPr>
                <w:rFonts w:asciiTheme="minorBidi" w:hAnsiTheme="minorBidi" w:cstheme="minorBidi"/>
                <w:b/>
                <w:sz w:val="21"/>
                <w:szCs w:val="21"/>
                <w:highlight w:val="yellow"/>
                <w:rtl/>
                <w:lang w:eastAsia="he-IL"/>
              </w:rPr>
              <w:t>–</w:t>
            </w:r>
            <w:r>
              <w:rPr>
                <w:rFonts w:asciiTheme="minorBidi" w:hAnsiTheme="minorBidi" w:cstheme="minorBidi" w:hint="cs"/>
                <w:b/>
                <w:sz w:val="21"/>
                <w:szCs w:val="21"/>
                <w:highlight w:val="yellow"/>
                <w:rtl/>
                <w:lang w:eastAsia="he-IL"/>
              </w:rPr>
              <w:t xml:space="preserve"> 31/8/27</w:t>
            </w:r>
          </w:p>
        </w:tc>
      </w:tr>
    </w:tbl>
    <w:p w14:paraId="222E4651" w14:textId="77777777" w:rsidR="00222867" w:rsidRPr="00AF57E9" w:rsidRDefault="00A352D4" w:rsidP="00222867">
      <w:pPr>
        <w:rPr>
          <w:rFonts w:asciiTheme="minorBidi" w:hAnsiTheme="minorBidi" w:cstheme="minorBidi"/>
          <w:bCs/>
          <w:sz w:val="21"/>
          <w:szCs w:val="21"/>
          <w:rtl/>
          <w:lang w:eastAsia="he-IL"/>
        </w:rPr>
      </w:pPr>
    </w:p>
    <w:p w14:paraId="0E903BFD" w14:textId="77777777" w:rsidR="00C12CDC" w:rsidRDefault="00C12CDC" w:rsidP="00222867">
      <w:pPr>
        <w:rPr>
          <w:rFonts w:asciiTheme="minorBidi" w:hAnsiTheme="minorBidi" w:cstheme="minorBidi"/>
          <w:bCs/>
          <w:sz w:val="24"/>
          <w:szCs w:val="24"/>
          <w:rtl/>
        </w:rPr>
      </w:pPr>
    </w:p>
    <w:p w14:paraId="70DBF526" w14:textId="4158B15C" w:rsidR="00C12CDC" w:rsidRDefault="00C12CDC" w:rsidP="00C12CDC">
      <w:pPr>
        <w:tabs>
          <w:tab w:val="left" w:pos="2954"/>
        </w:tabs>
        <w:rPr>
          <w:rFonts w:asciiTheme="minorBidi" w:hAnsiTheme="minorBidi" w:cstheme="minorBidi"/>
          <w:bCs/>
          <w:sz w:val="24"/>
          <w:szCs w:val="24"/>
          <w:rtl/>
        </w:rPr>
      </w:pPr>
      <w:r>
        <w:rPr>
          <w:rFonts w:asciiTheme="minorBidi" w:hAnsiTheme="minorBidi" w:cstheme="minorBidi"/>
          <w:bCs/>
          <w:sz w:val="24"/>
          <w:szCs w:val="24"/>
          <w:rtl/>
        </w:rPr>
        <w:tab/>
      </w:r>
    </w:p>
    <w:p w14:paraId="644C4D5E" w14:textId="4E5A14C7" w:rsidR="00222867" w:rsidRPr="00AF57E9" w:rsidRDefault="009B6B29" w:rsidP="00222867">
      <w:pPr>
        <w:rPr>
          <w:rFonts w:asciiTheme="minorBidi" w:hAnsiTheme="minorBidi" w:cstheme="minorBidi"/>
          <w:bCs/>
          <w:sz w:val="24"/>
          <w:szCs w:val="24"/>
          <w:rtl/>
        </w:rPr>
      </w:pPr>
      <w:r w:rsidRPr="00C12CDC">
        <w:rPr>
          <w:rFonts w:asciiTheme="minorBidi" w:hAnsiTheme="minorBidi" w:cstheme="minorBidi"/>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5E40F4F9" w14:textId="075B2178" w:rsidR="00222867"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4E1FBDD4" w14:textId="77777777" w:rsidR="00D43164" w:rsidRDefault="00D43164" w:rsidP="00222867">
      <w:pPr>
        <w:rPr>
          <w:rFonts w:asciiTheme="minorBidi" w:hAnsiTheme="minorBidi" w:cstheme="minorBidi"/>
          <w:bCs/>
          <w:sz w:val="21"/>
          <w:szCs w:val="21"/>
          <w:rtl/>
        </w:rPr>
      </w:pPr>
    </w:p>
    <w:p w14:paraId="55D6AEBB" w14:textId="27FA1540" w:rsidR="00D43164" w:rsidRDefault="00D43164" w:rsidP="00222867">
      <w:pPr>
        <w:rPr>
          <w:rFonts w:asciiTheme="minorBidi" w:hAnsiTheme="minorBidi" w:cstheme="minorBidi"/>
          <w:bCs/>
          <w:sz w:val="21"/>
          <w:szCs w:val="21"/>
          <w:rtl/>
        </w:rPr>
      </w:pPr>
    </w:p>
    <w:p w14:paraId="400DFF82" w14:textId="32C24190" w:rsidR="00D43164" w:rsidRPr="00D43164" w:rsidRDefault="00D43164" w:rsidP="00222867">
      <w:pPr>
        <w:rPr>
          <w:rFonts w:asciiTheme="minorBidi" w:hAnsiTheme="minorBidi" w:cstheme="minorBidi"/>
          <w:bCs/>
          <w:sz w:val="21"/>
          <w:szCs w:val="21"/>
          <w:u w:val="single"/>
          <w:rtl/>
        </w:rPr>
      </w:pPr>
      <w:r w:rsidRPr="00D43164">
        <w:rPr>
          <w:rFonts w:asciiTheme="minorBidi" w:hAnsiTheme="minorBidi" w:cstheme="minorBidi" w:hint="cs"/>
          <w:bCs/>
          <w:sz w:val="21"/>
          <w:szCs w:val="21"/>
          <w:u w:val="single"/>
          <w:rtl/>
        </w:rPr>
        <w:t>המשרד נדרש לקבל שירותי דואר ישראל , ביול דואר ארצי באמצעות מכונות הביול ביחידות השונות .</w:t>
      </w:r>
    </w:p>
    <w:p w14:paraId="6159F918" w14:textId="01DDDBE3" w:rsidR="00D43164" w:rsidRPr="00D43164" w:rsidRDefault="00D43164" w:rsidP="00222867">
      <w:pPr>
        <w:rPr>
          <w:rFonts w:asciiTheme="minorBidi" w:hAnsiTheme="minorBidi" w:cstheme="minorBidi"/>
          <w:bCs/>
          <w:sz w:val="21"/>
          <w:szCs w:val="21"/>
          <w:u w:val="single"/>
          <w:rtl/>
        </w:rPr>
      </w:pPr>
      <w:r w:rsidRPr="00D43164">
        <w:rPr>
          <w:rFonts w:asciiTheme="minorBidi" w:hAnsiTheme="minorBidi" w:cstheme="minorBidi" w:hint="cs"/>
          <w:bCs/>
          <w:sz w:val="21"/>
          <w:szCs w:val="21"/>
          <w:u w:val="single"/>
          <w:rtl/>
        </w:rPr>
        <w:t>בשלב זה דואר ישראל בעלת בלעדיות לביול במכונות ביול הקיימות במשרד .</w:t>
      </w:r>
    </w:p>
    <w:p w14:paraId="7D02EEE3" w14:textId="77777777" w:rsidR="00222867" w:rsidRPr="00AF57E9" w:rsidRDefault="00A352D4" w:rsidP="00222867">
      <w:pPr>
        <w:rPr>
          <w:rFonts w:asciiTheme="minorBidi" w:hAnsiTheme="minorBidi" w:cstheme="minorBidi"/>
          <w:bCs/>
          <w:sz w:val="21"/>
          <w:szCs w:val="21"/>
          <w:rtl/>
        </w:rPr>
      </w:pPr>
    </w:p>
    <w:p w14:paraId="74937306"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57B0910F" w14:textId="79BF1955" w:rsidR="00222867" w:rsidRPr="00133A64" w:rsidRDefault="009B6B29" w:rsidP="00133A64">
      <w:pPr>
        <w:pStyle w:val="af4"/>
        <w:numPr>
          <w:ilvl w:val="0"/>
          <w:numId w:val="15"/>
        </w:numPr>
        <w:spacing w:line="360" w:lineRule="auto"/>
        <w:jc w:val="both"/>
        <w:rPr>
          <w:rFonts w:asciiTheme="minorBidi" w:hAnsiTheme="minorBidi" w:cstheme="minorBidi"/>
          <w:b/>
          <w:sz w:val="21"/>
          <w:szCs w:val="21"/>
          <w:rtl/>
        </w:rPr>
      </w:pPr>
      <w:r w:rsidRPr="00133A64">
        <w:rPr>
          <w:rFonts w:asciiTheme="minorBidi" w:hAnsiTheme="minorBidi" w:cstheme="minorBidi"/>
          <w:bCs/>
          <w:sz w:val="21"/>
          <w:szCs w:val="21"/>
          <w:rtl/>
        </w:rPr>
        <w:t>האמצעים שבהם נערכו בדיקות לאיתור ספקים נוספים והכנת חוות דעת</w:t>
      </w:r>
      <w:r w:rsidRPr="00133A64">
        <w:rPr>
          <w:rFonts w:asciiTheme="minorBidi" w:hAnsiTheme="minorBidi" w:cstheme="minorBidi"/>
          <w:b/>
          <w:sz w:val="21"/>
          <w:szCs w:val="21"/>
          <w:rtl/>
        </w:rPr>
        <w:t xml:space="preserve"> </w:t>
      </w:r>
    </w:p>
    <w:p w14:paraId="5A10E788" w14:textId="77777777" w:rsidR="00133A64" w:rsidRPr="00AD0760" w:rsidRDefault="00133A64" w:rsidP="00133A64">
      <w:pPr>
        <w:spacing w:line="360" w:lineRule="auto"/>
        <w:jc w:val="both"/>
        <w:rPr>
          <w:rFonts w:ascii="Arial" w:hAnsi="Arial"/>
          <w:b/>
          <w:sz w:val="22"/>
          <w:szCs w:val="22"/>
          <w:rtl/>
        </w:rPr>
      </w:pPr>
      <w:r w:rsidRPr="00AD0760">
        <w:rPr>
          <w:rFonts w:ascii="Arial" w:hAnsi="Arial" w:hint="cs"/>
          <w:b/>
          <w:noProof/>
          <w:sz w:val="22"/>
          <w:szCs w:val="22"/>
        </w:rPr>
        <w:drawing>
          <wp:inline distT="0" distB="0" distL="0" distR="0" wp14:anchorId="558F21AC" wp14:editId="434EB070">
            <wp:extent cx="5733415" cy="2609850"/>
            <wp:effectExtent l="0" t="0" r="63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3415" cy="2609850"/>
                    </a:xfrm>
                    <a:prstGeom prst="rect">
                      <a:avLst/>
                    </a:prstGeom>
                    <a:noFill/>
                    <a:ln>
                      <a:noFill/>
                    </a:ln>
                  </pic:spPr>
                </pic:pic>
              </a:graphicData>
            </a:graphic>
          </wp:inline>
        </w:drawing>
      </w:r>
    </w:p>
    <w:p w14:paraId="0B2085F1" w14:textId="77777777" w:rsidR="00133A64" w:rsidRPr="00133A64" w:rsidRDefault="00133A64" w:rsidP="00133A64">
      <w:pPr>
        <w:pStyle w:val="af4"/>
        <w:spacing w:line="360" w:lineRule="auto"/>
        <w:jc w:val="both"/>
        <w:rPr>
          <w:rFonts w:asciiTheme="minorBidi" w:hAnsiTheme="minorBidi" w:cstheme="minorBidi"/>
          <w:b/>
          <w:sz w:val="21"/>
          <w:szCs w:val="21"/>
          <w:rtl/>
        </w:rPr>
      </w:pPr>
    </w:p>
    <w:p w14:paraId="2BB9CB3C" w14:textId="5B7EC6B7" w:rsidR="00222867"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9602525" w14:textId="60F0014B" w:rsidR="00D43164" w:rsidRPr="00AF57E9" w:rsidRDefault="00133A64" w:rsidP="00133A64">
      <w:pPr>
        <w:spacing w:line="360" w:lineRule="auto"/>
        <w:jc w:val="both"/>
        <w:rPr>
          <w:rFonts w:asciiTheme="minorBidi" w:hAnsiTheme="minorBidi" w:cstheme="minorBidi"/>
          <w:b/>
          <w:sz w:val="21"/>
          <w:szCs w:val="21"/>
          <w:rtl/>
        </w:rPr>
      </w:pPr>
      <w:r>
        <w:rPr>
          <w:rFonts w:asciiTheme="minorBidi" w:hAnsiTheme="minorBidi" w:cstheme="minorBidi" w:hint="cs"/>
          <w:b/>
          <w:sz w:val="21"/>
          <w:szCs w:val="21"/>
          <w:rtl/>
        </w:rPr>
        <w:t xml:space="preserve">כמות הדואר במשרד לא מוגדרת כדואר כמותי, כי אין למשרד יחידות המוציאות מעל 1,000 פריטים. כך אנו חייבים את שירותי הביול של </w:t>
      </w:r>
      <w:r w:rsidR="00D43164">
        <w:rPr>
          <w:rFonts w:asciiTheme="minorBidi" w:hAnsiTheme="minorBidi" w:cstheme="minorBidi" w:hint="cs"/>
          <w:b/>
          <w:sz w:val="21"/>
          <w:szCs w:val="21"/>
          <w:rtl/>
        </w:rPr>
        <w:t xml:space="preserve">דואר ישראל </w:t>
      </w:r>
      <w:r>
        <w:rPr>
          <w:rFonts w:asciiTheme="minorBidi" w:hAnsiTheme="minorBidi" w:cstheme="minorBidi" w:hint="cs"/>
          <w:b/>
          <w:sz w:val="21"/>
          <w:szCs w:val="21"/>
          <w:rtl/>
        </w:rPr>
        <w:t>לטובת הדואר היחידני שיש למשרד, הנטען למכנות הביול הקיימות.</w:t>
      </w:r>
      <w:r w:rsidR="00A55201">
        <w:rPr>
          <w:rFonts w:asciiTheme="minorBidi" w:hAnsiTheme="minorBidi" w:cstheme="minorBidi" w:hint="cs"/>
          <w:b/>
          <w:sz w:val="21"/>
          <w:szCs w:val="21"/>
          <w:rtl/>
        </w:rPr>
        <w:t xml:space="preserve"> </w:t>
      </w:r>
    </w:p>
    <w:p w14:paraId="11B68E06"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23732BC3" w14:textId="77777777" w:rsidR="00222867" w:rsidRPr="00AF57E9" w:rsidRDefault="00A352D4"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257E7D78" w14:textId="77777777" w:rsidTr="008B493B">
        <w:tc>
          <w:tcPr>
            <w:tcW w:w="9019" w:type="dxa"/>
            <w:tcBorders>
              <w:top w:val="single" w:sz="4" w:space="0" w:color="auto"/>
              <w:left w:val="single" w:sz="4" w:space="0" w:color="auto"/>
              <w:bottom w:val="single" w:sz="4" w:space="0" w:color="auto"/>
              <w:right w:val="single" w:sz="4" w:space="0" w:color="auto"/>
            </w:tcBorders>
          </w:tcPr>
          <w:p w14:paraId="172D1859" w14:textId="25CE43AF" w:rsidR="006B7592" w:rsidRDefault="006B7592" w:rsidP="006B7592">
            <w:pPr>
              <w:tabs>
                <w:tab w:val="left" w:pos="6583"/>
              </w:tabs>
              <w:spacing w:line="360" w:lineRule="auto"/>
              <w:rPr>
                <w:rFonts w:ascii="David" w:eastAsia="Times New Roman" w:hAnsi="David" w:cs="David"/>
                <w:sz w:val="24"/>
                <w:szCs w:val="24"/>
                <w:rtl/>
              </w:rPr>
            </w:pPr>
            <w:r>
              <w:rPr>
                <w:rFonts w:ascii="David" w:eastAsia="Times New Roman" w:hAnsi="David" w:cs="David" w:hint="cs"/>
                <w:sz w:val="24"/>
                <w:szCs w:val="24"/>
                <w:rtl/>
              </w:rPr>
              <w:t>בשנת</w:t>
            </w:r>
            <w:r w:rsidR="008B493B">
              <w:rPr>
                <w:rFonts w:ascii="David" w:eastAsia="Times New Roman" w:hAnsi="David" w:cs="David" w:hint="cs"/>
                <w:sz w:val="24"/>
                <w:szCs w:val="24"/>
                <w:rtl/>
              </w:rPr>
              <w:t xml:space="preserve"> 26 </w:t>
            </w:r>
            <w:r>
              <w:rPr>
                <w:rFonts w:ascii="David" w:eastAsia="Times New Roman" w:hAnsi="David" w:cs="David" w:hint="cs"/>
                <w:sz w:val="24"/>
                <w:szCs w:val="24"/>
                <w:rtl/>
              </w:rPr>
              <w:t xml:space="preserve">התחלנו </w:t>
            </w:r>
            <w:proofErr w:type="spellStart"/>
            <w:r>
              <w:rPr>
                <w:rFonts w:ascii="David" w:eastAsia="Times New Roman" w:hAnsi="David" w:cs="David" w:hint="cs"/>
                <w:sz w:val="24"/>
                <w:szCs w:val="24"/>
                <w:rtl/>
              </w:rPr>
              <w:t>פילוט</w:t>
            </w:r>
            <w:proofErr w:type="spellEnd"/>
            <w:r>
              <w:rPr>
                <w:rFonts w:ascii="David" w:eastAsia="Times New Roman" w:hAnsi="David" w:cs="David" w:hint="cs"/>
                <w:sz w:val="24"/>
                <w:szCs w:val="24"/>
                <w:rtl/>
              </w:rPr>
              <w:t xml:space="preserve"> עם הזוכה במכרז פומבי </w:t>
            </w:r>
            <w:r>
              <w:rPr>
                <w:rFonts w:ascii="David" w:eastAsia="Times New Roman" w:hAnsi="David" w:cs="David"/>
                <w:sz w:val="24"/>
                <w:szCs w:val="24"/>
                <w:rtl/>
              </w:rPr>
              <w:t>–</w:t>
            </w:r>
            <w:r>
              <w:rPr>
                <w:rFonts w:ascii="David" w:eastAsia="Times New Roman" w:hAnsi="David" w:cs="David" w:hint="cs"/>
                <w:sz w:val="24"/>
                <w:szCs w:val="24"/>
                <w:rtl/>
              </w:rPr>
              <w:t xml:space="preserve"> חברת דואר ישראל , הכולל שירותי ביול , שליחה איסוף וחלוקה .</w:t>
            </w:r>
            <w:r>
              <w:rPr>
                <w:rFonts w:ascii="David" w:eastAsia="Times New Roman" w:hAnsi="David" w:cs="David"/>
                <w:sz w:val="24"/>
                <w:szCs w:val="24"/>
                <w:rtl/>
              </w:rPr>
              <w:tab/>
            </w:r>
          </w:p>
          <w:p w14:paraId="3905BC66" w14:textId="77777777" w:rsidR="00133A64" w:rsidRDefault="006B7592" w:rsidP="006B7592">
            <w:pPr>
              <w:spacing w:line="360" w:lineRule="auto"/>
              <w:rPr>
                <w:rFonts w:ascii="David" w:eastAsia="Times New Roman" w:hAnsi="David" w:cs="David"/>
                <w:sz w:val="24"/>
                <w:szCs w:val="24"/>
                <w:rtl/>
              </w:rPr>
            </w:pPr>
            <w:r>
              <w:rPr>
                <w:rFonts w:ascii="David" w:eastAsia="Times New Roman" w:hAnsi="David" w:cs="David" w:hint="cs"/>
                <w:sz w:val="24"/>
                <w:szCs w:val="24"/>
                <w:rtl/>
              </w:rPr>
              <w:t>הפיילוט נכשל</w:t>
            </w:r>
            <w:r w:rsidR="008B493B">
              <w:rPr>
                <w:rFonts w:ascii="David" w:eastAsia="Times New Roman" w:hAnsi="David" w:cs="David" w:hint="cs"/>
                <w:sz w:val="24"/>
                <w:szCs w:val="24"/>
                <w:rtl/>
              </w:rPr>
              <w:t xml:space="preserve"> והגענו ל</w:t>
            </w:r>
            <w:r w:rsidR="00133A64">
              <w:rPr>
                <w:rFonts w:ascii="David" w:eastAsia="Times New Roman" w:hAnsi="David" w:cs="David" w:hint="cs"/>
                <w:sz w:val="24"/>
                <w:szCs w:val="24"/>
                <w:rtl/>
              </w:rPr>
              <w:t xml:space="preserve">שימוע </w:t>
            </w:r>
            <w:r w:rsidR="008B493B">
              <w:rPr>
                <w:rFonts w:ascii="David" w:eastAsia="Times New Roman" w:hAnsi="David" w:cs="David" w:hint="cs"/>
                <w:sz w:val="24"/>
                <w:szCs w:val="24"/>
                <w:rtl/>
              </w:rPr>
              <w:t xml:space="preserve">מול החברה כאשר בפועל אין </w:t>
            </w:r>
            <w:r w:rsidR="00133A64">
              <w:rPr>
                <w:rFonts w:ascii="David" w:eastAsia="Times New Roman" w:hAnsi="David" w:cs="David" w:hint="cs"/>
                <w:sz w:val="24"/>
                <w:szCs w:val="24"/>
                <w:rtl/>
              </w:rPr>
              <w:t xml:space="preserve">לחברה </w:t>
            </w:r>
            <w:r w:rsidR="008B493B">
              <w:rPr>
                <w:rFonts w:ascii="David" w:eastAsia="Times New Roman" w:hAnsi="David" w:cs="David" w:hint="cs"/>
                <w:sz w:val="24"/>
                <w:szCs w:val="24"/>
                <w:rtl/>
              </w:rPr>
              <w:t xml:space="preserve">יכולת לספק </w:t>
            </w:r>
            <w:proofErr w:type="spellStart"/>
            <w:r w:rsidR="008B493B">
              <w:rPr>
                <w:rFonts w:ascii="David" w:eastAsia="Times New Roman" w:hAnsi="David" w:cs="David" w:hint="cs"/>
                <w:sz w:val="24"/>
                <w:szCs w:val="24"/>
                <w:rtl/>
              </w:rPr>
              <w:t>שיורתי</w:t>
            </w:r>
            <w:proofErr w:type="spellEnd"/>
            <w:r w:rsidR="008B493B">
              <w:rPr>
                <w:rFonts w:ascii="David" w:eastAsia="Times New Roman" w:hAnsi="David" w:cs="David" w:hint="cs"/>
                <w:sz w:val="24"/>
                <w:szCs w:val="24"/>
                <w:rtl/>
              </w:rPr>
              <w:t xml:space="preserve"> דואר באופן כללי הכוללים איסוף, הפצה וביול.</w:t>
            </w:r>
            <w:r>
              <w:rPr>
                <w:rFonts w:ascii="David" w:eastAsia="Times New Roman" w:hAnsi="David" w:cs="David" w:hint="cs"/>
                <w:sz w:val="24"/>
                <w:szCs w:val="24"/>
                <w:rtl/>
              </w:rPr>
              <w:t xml:space="preserve">  </w:t>
            </w:r>
          </w:p>
          <w:p w14:paraId="716748AF" w14:textId="77777777" w:rsidR="00133A64" w:rsidRDefault="00133A64" w:rsidP="006B7592">
            <w:pPr>
              <w:spacing w:line="360" w:lineRule="auto"/>
              <w:rPr>
                <w:rFonts w:ascii="David" w:eastAsia="Times New Roman" w:hAnsi="David" w:cs="David"/>
                <w:sz w:val="24"/>
                <w:szCs w:val="24"/>
                <w:rtl/>
              </w:rPr>
            </w:pPr>
            <w:r>
              <w:rPr>
                <w:rFonts w:ascii="David" w:eastAsia="Times New Roman" w:hAnsi="David" w:cs="David" w:hint="cs"/>
                <w:sz w:val="24"/>
                <w:szCs w:val="24"/>
                <w:rtl/>
              </w:rPr>
              <w:t>על כן נדרש לאשר ספק יחיד בדומה למצב שהיה לפני היציאה למכרז הנ"ל.</w:t>
            </w:r>
          </w:p>
          <w:p w14:paraId="492EEE5C" w14:textId="77777777" w:rsidR="00133A64" w:rsidRDefault="00133A64" w:rsidP="006B7592">
            <w:pPr>
              <w:spacing w:line="360" w:lineRule="auto"/>
              <w:rPr>
                <w:rFonts w:ascii="David" w:eastAsia="Times New Roman" w:hAnsi="David" w:cs="David"/>
                <w:sz w:val="24"/>
                <w:szCs w:val="24"/>
                <w:rtl/>
              </w:rPr>
            </w:pPr>
          </w:p>
          <w:p w14:paraId="2FEAD21E" w14:textId="77777777" w:rsidR="00133A64" w:rsidRDefault="00133A64" w:rsidP="006B7592">
            <w:pPr>
              <w:spacing w:line="360" w:lineRule="auto"/>
              <w:rPr>
                <w:rFonts w:ascii="David" w:eastAsia="Times New Roman" w:hAnsi="David" w:cs="David"/>
                <w:sz w:val="24"/>
                <w:szCs w:val="24"/>
                <w:rtl/>
              </w:rPr>
            </w:pPr>
            <w:r>
              <w:rPr>
                <w:rFonts w:ascii="David" w:eastAsia="Times New Roman" w:hAnsi="David" w:cs="David" w:hint="cs"/>
                <w:sz w:val="24"/>
                <w:szCs w:val="24"/>
                <w:rtl/>
              </w:rPr>
              <w:t>חשוב לציין כי המשרד משתמש בשירותי דואר יחידני המצריכים שימוש במכונות ביול ומחייבים קבלת שירותי ביול (בולים) ע"י דואר ישראל. כאשר דואר ישראל הינו הבלעדי בארץ למתן שירותי ביול למכונות ביול הקיימות במשרד.</w:t>
            </w:r>
          </w:p>
          <w:p w14:paraId="29D2D875" w14:textId="5E8B9E8A" w:rsidR="00981628" w:rsidRDefault="008476AC" w:rsidP="006B7592">
            <w:pPr>
              <w:spacing w:line="360" w:lineRule="auto"/>
              <w:rPr>
                <w:rFonts w:ascii="David" w:eastAsia="Times New Roman" w:hAnsi="David" w:cs="David"/>
                <w:sz w:val="24"/>
                <w:szCs w:val="24"/>
                <w:rtl/>
              </w:rPr>
            </w:pPr>
            <w:r w:rsidRPr="007162D0">
              <w:rPr>
                <w:rFonts w:ascii="David" w:eastAsia="Times New Roman" w:hAnsi="David" w:cs="David"/>
                <w:sz w:val="24"/>
                <w:szCs w:val="24"/>
                <w:rtl/>
              </w:rPr>
              <w:t xml:space="preserve">הסכום המבוקש הוא </w:t>
            </w:r>
            <w:r w:rsidR="008B493B">
              <w:rPr>
                <w:rFonts w:ascii="David" w:eastAsia="Times New Roman" w:hAnsi="David" w:cs="David" w:hint="cs"/>
                <w:sz w:val="24"/>
                <w:szCs w:val="24"/>
                <w:rtl/>
              </w:rPr>
              <w:t xml:space="preserve">1,000,000 </w:t>
            </w:r>
            <w:r w:rsidRPr="007162D0">
              <w:rPr>
                <w:rFonts w:ascii="David" w:eastAsia="Times New Roman" w:hAnsi="David" w:cs="David"/>
                <w:sz w:val="24"/>
                <w:szCs w:val="24"/>
                <w:rtl/>
              </w:rPr>
              <w:t>₪</w:t>
            </w:r>
            <w:r w:rsidR="008B493B">
              <w:rPr>
                <w:rFonts w:ascii="David" w:eastAsia="Times New Roman" w:hAnsi="David" w:cs="David" w:hint="cs"/>
                <w:sz w:val="24"/>
                <w:szCs w:val="24"/>
                <w:rtl/>
              </w:rPr>
              <w:t xml:space="preserve"> כולל מע"מ לשנה</w:t>
            </w:r>
            <w:r w:rsidRPr="007162D0">
              <w:rPr>
                <w:rFonts w:ascii="David" w:eastAsia="Times New Roman" w:hAnsi="David" w:cs="David"/>
                <w:sz w:val="24"/>
                <w:szCs w:val="24"/>
                <w:rtl/>
              </w:rPr>
              <w:t xml:space="preserve"> הסכום הממוצע בחודש הוא </w:t>
            </w:r>
            <w:r w:rsidR="006B7592">
              <w:rPr>
                <w:rFonts w:ascii="David" w:eastAsia="Times New Roman" w:hAnsi="David" w:cs="David" w:hint="cs"/>
                <w:sz w:val="24"/>
                <w:szCs w:val="24"/>
                <w:rtl/>
              </w:rPr>
              <w:t>,</w:t>
            </w:r>
            <w:r w:rsidR="008B493B">
              <w:rPr>
                <w:rFonts w:ascii="David" w:eastAsia="Times New Roman" w:hAnsi="David" w:cs="David" w:hint="cs"/>
                <w:sz w:val="24"/>
                <w:szCs w:val="24"/>
                <w:rtl/>
              </w:rPr>
              <w:t>83</w:t>
            </w:r>
            <w:r w:rsidR="006B7592">
              <w:rPr>
                <w:rFonts w:ascii="David" w:eastAsia="Times New Roman" w:hAnsi="David" w:cs="David" w:hint="cs"/>
                <w:sz w:val="24"/>
                <w:szCs w:val="24"/>
                <w:rtl/>
              </w:rPr>
              <w:t xml:space="preserve">,000 </w:t>
            </w:r>
            <w:proofErr w:type="spellStart"/>
            <w:r w:rsidR="006B7592">
              <w:rPr>
                <w:rFonts w:ascii="David" w:eastAsia="Times New Roman" w:hAnsi="David" w:cs="David" w:hint="cs"/>
                <w:sz w:val="24"/>
                <w:szCs w:val="24"/>
                <w:rtl/>
              </w:rPr>
              <w:t>אש"ח</w:t>
            </w:r>
            <w:proofErr w:type="spellEnd"/>
            <w:r w:rsidR="006B7592">
              <w:rPr>
                <w:rFonts w:ascii="David" w:eastAsia="Times New Roman" w:hAnsi="David" w:cs="David" w:hint="cs"/>
                <w:sz w:val="24"/>
                <w:szCs w:val="24"/>
                <w:rtl/>
              </w:rPr>
              <w:t xml:space="preserve"> .</w:t>
            </w:r>
          </w:p>
          <w:p w14:paraId="4DCE217B" w14:textId="2A22C2F4" w:rsidR="006B7592" w:rsidRDefault="006B7592" w:rsidP="006B7592">
            <w:pPr>
              <w:spacing w:line="360" w:lineRule="auto"/>
              <w:rPr>
                <w:rFonts w:ascii="David" w:eastAsia="Times New Roman" w:hAnsi="David" w:cs="David"/>
                <w:sz w:val="24"/>
                <w:szCs w:val="24"/>
                <w:rtl/>
              </w:rPr>
            </w:pPr>
            <w:r>
              <w:rPr>
                <w:rFonts w:ascii="David" w:eastAsia="Times New Roman" w:hAnsi="David" w:cs="David" w:hint="cs"/>
                <w:sz w:val="24"/>
                <w:szCs w:val="24"/>
                <w:rtl/>
              </w:rPr>
              <w:lastRenderedPageBreak/>
              <w:t>במשרד קיימות כ- 50 מכונות ביול בפריסה הארצית שמחוברות לשרת של דואר ישראל  , אשר יכולות בשלב זה לשמש אותנו לביול מכתבים יוצאים מיח' המשרד ולהעבירם באופן עצמאי ליח' הדואר השונות .</w:t>
            </w:r>
          </w:p>
          <w:p w14:paraId="1462986E" w14:textId="6D4DF7A2" w:rsidR="00981628" w:rsidRPr="007162D0" w:rsidRDefault="0011715E" w:rsidP="00981628">
            <w:pPr>
              <w:spacing w:line="360" w:lineRule="auto"/>
              <w:rPr>
                <w:rFonts w:ascii="David" w:eastAsia="Times New Roman" w:hAnsi="David" w:cs="David"/>
                <w:sz w:val="24"/>
                <w:szCs w:val="24"/>
                <w:rtl/>
              </w:rPr>
            </w:pPr>
            <w:r>
              <w:rPr>
                <w:rFonts w:ascii="David" w:eastAsia="Times New Roman" w:hAnsi="David" w:cs="David" w:hint="cs"/>
                <w:sz w:val="24"/>
                <w:szCs w:val="24"/>
                <w:rtl/>
              </w:rPr>
              <w:t>על כן נדרש אישור ההתקשרות לתקופה המבוקשת, במקביל המשרד ייבחן את אופן המשך קבלת השירותים בעתיד.</w:t>
            </w:r>
          </w:p>
        </w:tc>
      </w:tr>
    </w:tbl>
    <w:p w14:paraId="1D68DC68" w14:textId="77777777" w:rsidR="00222867" w:rsidRPr="00AF57E9" w:rsidRDefault="00A352D4" w:rsidP="00222867">
      <w:pPr>
        <w:numPr>
          <w:ilvl w:val="12"/>
          <w:numId w:val="0"/>
        </w:numPr>
        <w:ind w:left="283" w:hanging="283"/>
        <w:rPr>
          <w:rFonts w:asciiTheme="minorBidi" w:hAnsiTheme="minorBidi" w:cstheme="minorBidi"/>
          <w:b/>
          <w:sz w:val="21"/>
          <w:szCs w:val="21"/>
          <w:rtl/>
          <w:lang w:eastAsia="he-IL"/>
        </w:rPr>
      </w:pPr>
    </w:p>
    <w:p w14:paraId="5ADC331F"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4CA20A55" w14:textId="77777777" w:rsidR="00222867" w:rsidRPr="00AF57E9" w:rsidRDefault="00A352D4" w:rsidP="00222867">
      <w:pPr>
        <w:rPr>
          <w:rFonts w:asciiTheme="minorBidi" w:hAnsiTheme="minorBidi" w:cstheme="minorBidi"/>
          <w:b/>
          <w:sz w:val="21"/>
          <w:szCs w:val="21"/>
          <w:rtl/>
        </w:rPr>
      </w:pPr>
    </w:p>
    <w:p w14:paraId="7F734DC5"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057B782E"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39501801" w14:textId="77777777" w:rsidTr="00222867">
        <w:tc>
          <w:tcPr>
            <w:tcW w:w="2698" w:type="dxa"/>
            <w:tcBorders>
              <w:top w:val="single" w:sz="4" w:space="0" w:color="auto"/>
              <w:left w:val="single" w:sz="4" w:space="0" w:color="auto"/>
              <w:bottom w:val="single" w:sz="4" w:space="0" w:color="auto"/>
              <w:right w:val="single" w:sz="4" w:space="0" w:color="auto"/>
            </w:tcBorders>
          </w:tcPr>
          <w:p w14:paraId="6CBE28B1" w14:textId="70FF5EF9" w:rsidR="00222867" w:rsidRPr="00AF57E9" w:rsidRDefault="00133A6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מהנא עיסמי</w:t>
            </w:r>
            <w:r w:rsidR="00302188">
              <w:rPr>
                <w:rFonts w:asciiTheme="minorBidi" w:hAnsiTheme="minorBidi" w:cstheme="minorBidi" w:hint="cs"/>
                <w:b/>
                <w:sz w:val="21"/>
                <w:szCs w:val="21"/>
                <w:rtl/>
                <w:lang w:eastAsia="he-IL"/>
              </w:rPr>
              <w:t xml:space="preserve"> </w:t>
            </w:r>
          </w:p>
        </w:tc>
        <w:tc>
          <w:tcPr>
            <w:tcW w:w="3420" w:type="dxa"/>
            <w:tcBorders>
              <w:top w:val="single" w:sz="4" w:space="0" w:color="auto"/>
              <w:left w:val="single" w:sz="4" w:space="0" w:color="auto"/>
              <w:bottom w:val="single" w:sz="4" w:space="0" w:color="auto"/>
              <w:right w:val="single" w:sz="4" w:space="0" w:color="auto"/>
            </w:tcBorders>
          </w:tcPr>
          <w:p w14:paraId="562C000A" w14:textId="40503CC1" w:rsidR="00222867" w:rsidRPr="00AF57E9" w:rsidRDefault="00133A6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אגף בכיר לוגיסטיקה</w:t>
            </w:r>
          </w:p>
        </w:tc>
        <w:tc>
          <w:tcPr>
            <w:tcW w:w="3202" w:type="dxa"/>
            <w:tcBorders>
              <w:top w:val="single" w:sz="4" w:space="0" w:color="auto"/>
              <w:left w:val="single" w:sz="4" w:space="0" w:color="auto"/>
              <w:bottom w:val="single" w:sz="4" w:space="0" w:color="auto"/>
              <w:right w:val="single" w:sz="4" w:space="0" w:color="auto"/>
            </w:tcBorders>
          </w:tcPr>
          <w:p w14:paraId="710A75A4" w14:textId="232FA310" w:rsidR="00222867" w:rsidRPr="00AF57E9" w:rsidRDefault="00133A64">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lang w:eastAsia="he-IL"/>
              </w:rPr>
              <mc:AlternateContent>
                <mc:Choice Requires="wpi">
                  <w:drawing>
                    <wp:anchor distT="0" distB="0" distL="114300" distR="114300" simplePos="0" relativeHeight="251659264" behindDoc="0" locked="0" layoutInCell="1" allowOverlap="1" wp14:anchorId="758F5EAC" wp14:editId="3710FBE4">
                      <wp:simplePos x="0" y="0"/>
                      <wp:positionH relativeFrom="column">
                        <wp:posOffset>469100</wp:posOffset>
                      </wp:positionH>
                      <wp:positionV relativeFrom="paragraph">
                        <wp:posOffset>-187535</wp:posOffset>
                      </wp:positionV>
                      <wp:extent cx="1198440" cy="387360"/>
                      <wp:effectExtent l="38100" t="57150" r="0" b="50800"/>
                      <wp:wrapNone/>
                      <wp:docPr id="4" name="דיו 4"/>
                      <wp:cNvGraphicFramePr/>
                      <a:graphic xmlns:a="http://schemas.openxmlformats.org/drawingml/2006/main">
                        <a:graphicData uri="http://schemas.microsoft.com/office/word/2010/wordprocessingInk">
                          <w14:contentPart bwMode="auto" r:id="rId14">
                            <w14:nvContentPartPr>
                              <w14:cNvContentPartPr/>
                            </w14:nvContentPartPr>
                            <w14:xfrm>
                              <a:off x="0" y="0"/>
                              <a:ext cx="1198440" cy="387360"/>
                            </w14:xfrm>
                          </w14:contentPart>
                        </a:graphicData>
                      </a:graphic>
                    </wp:anchor>
                  </w:drawing>
                </mc:Choice>
                <mc:Fallback>
                  <w:pict>
                    <v:shape w14:anchorId="5509E2C3" id="דיו 4" o:spid="_x0000_s1026" type="#_x0000_t75" style="position:absolute;left:0;text-align:left;margin-left:36.25pt;margin-top:-15.45pt;width:95.75pt;height:31.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">
                      <v:imagedata r:id="rId15" o:title=""/>
                    </v:shape>
                  </w:pict>
                </mc:Fallback>
              </mc:AlternateContent>
            </w:r>
          </w:p>
        </w:tc>
      </w:tr>
      <w:tr w:rsidR="007548B0" w14:paraId="03AE8B41"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50B5A8EB"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641E0EF1"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70303001"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5A20FDE0" w14:textId="77777777" w:rsidR="00222867" w:rsidRPr="00817FBA" w:rsidRDefault="00A352D4" w:rsidP="00222867"/>
    <w:sectPr w:rsidR="00222867" w:rsidRPr="00817FBA" w:rsidSect="00DE4C1B">
      <w:headerReference w:type="default" r:id="rId16"/>
      <w:footerReference w:type="default" r:id="rId17"/>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99B82" w14:textId="77777777" w:rsidR="00A352D4" w:rsidRDefault="00A352D4">
      <w:r>
        <w:separator/>
      </w:r>
    </w:p>
  </w:endnote>
  <w:endnote w:type="continuationSeparator" w:id="0">
    <w:p w14:paraId="3A7AC963" w14:textId="77777777" w:rsidR="00A352D4" w:rsidRDefault="00A35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David">
    <w:altName w:val="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6E7D0647"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557EFEAC" w14:textId="77777777" w:rsidR="00354861" w:rsidRPr="0098529F" w:rsidRDefault="009B6B29"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03FCED5F"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192B03AC"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D166E">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D166E">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22388CC4" w14:textId="77777777" w:rsidR="00354861" w:rsidRPr="0098529F" w:rsidRDefault="00A352D4" w:rsidP="00354861">
          <w:pPr>
            <w:rPr>
              <w:rFonts w:ascii="Arial" w:hAnsi="Arial"/>
              <w:b/>
              <w:bCs/>
              <w:color w:val="FFFFFF" w:themeColor="background1"/>
            </w:rPr>
          </w:pPr>
        </w:p>
      </w:tc>
    </w:tr>
    <w:tr w:rsidR="007548B0" w14:paraId="67B157D2"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4D66D225"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7C98B51F"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96964BF"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2B4A97E1"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55E13253" w14:textId="77777777" w:rsidTr="00FA7591">
      <w:trPr>
        <w:trHeight w:val="283"/>
      </w:trPr>
      <w:tc>
        <w:tcPr>
          <w:tcW w:w="5630" w:type="dxa"/>
          <w:gridSpan w:val="2"/>
          <w:tcBorders>
            <w:top w:val="single" w:sz="4" w:space="0" w:color="auto"/>
          </w:tcBorders>
          <w:shd w:val="clear" w:color="auto" w:fill="auto"/>
          <w:noWrap/>
          <w:vAlign w:val="center"/>
        </w:tcPr>
        <w:p w14:paraId="1982FF43"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51877D5D"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3B547651" w14:textId="77777777" w:rsidR="00E678BB" w:rsidRPr="00354861" w:rsidRDefault="00A352D4"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FB798" w14:textId="77777777" w:rsidR="00A352D4" w:rsidRDefault="00A352D4">
      <w:r>
        <w:separator/>
      </w:r>
    </w:p>
  </w:footnote>
  <w:footnote w:type="continuationSeparator" w:id="0">
    <w:p w14:paraId="30A5571A" w14:textId="77777777" w:rsidR="00A352D4" w:rsidRDefault="00A35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53BFF07B"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5318C3DD"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781EE18E"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4392D9D1"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05798E1B" w14:textId="77777777" w:rsidR="009220EC" w:rsidRPr="00D84715" w:rsidRDefault="009B6B29" w:rsidP="008960FF">
          <w:pPr>
            <w:rPr>
              <w:rFonts w:ascii="Arial" w:hAnsi="Arial"/>
            </w:rPr>
          </w:pPr>
          <w:r>
            <w:rPr>
              <w:rFonts w:ascii="Arial" w:hAnsi="Arial"/>
              <w:noProof/>
            </w:rPr>
            <w:drawing>
              <wp:inline distT="0" distB="0" distL="0" distR="0" wp14:anchorId="6209A5D8" wp14:editId="272C4781">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234D591C"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69603C98"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2C01809E"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50AFE85E"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772361E"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4F28B5FB" w14:textId="77777777" w:rsidTr="008960FF">
      <w:trPr>
        <w:trHeight w:val="261"/>
        <w:jc w:val="center"/>
      </w:trPr>
      <w:tc>
        <w:tcPr>
          <w:tcW w:w="1840" w:type="dxa"/>
          <w:vMerge/>
          <w:tcBorders>
            <w:left w:val="single" w:sz="4" w:space="0" w:color="auto"/>
          </w:tcBorders>
          <w:shd w:val="clear" w:color="auto" w:fill="F2F2F2"/>
          <w:vAlign w:val="center"/>
        </w:tcPr>
        <w:p w14:paraId="73BAF440" w14:textId="77777777" w:rsidR="009220EC" w:rsidRPr="00D84715" w:rsidRDefault="00A352D4" w:rsidP="008960FF">
          <w:pPr>
            <w:rPr>
              <w:rFonts w:ascii="Arial" w:hAnsi="Arial"/>
            </w:rPr>
          </w:pPr>
        </w:p>
      </w:tc>
      <w:tc>
        <w:tcPr>
          <w:tcW w:w="3612" w:type="dxa"/>
          <w:vMerge/>
          <w:tcBorders>
            <w:left w:val="nil"/>
            <w:right w:val="single" w:sz="4" w:space="0" w:color="auto"/>
          </w:tcBorders>
          <w:shd w:val="clear" w:color="auto" w:fill="F2F2F2"/>
        </w:tcPr>
        <w:p w14:paraId="66392678" w14:textId="77777777" w:rsidR="009220EC" w:rsidRDefault="00A352D4"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985C719"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C33ED70"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5EFB5DE8" w14:textId="77777777" w:rsidTr="008960FF">
      <w:trPr>
        <w:trHeight w:val="261"/>
        <w:jc w:val="center"/>
      </w:trPr>
      <w:tc>
        <w:tcPr>
          <w:tcW w:w="1840" w:type="dxa"/>
          <w:vMerge/>
          <w:tcBorders>
            <w:left w:val="single" w:sz="4" w:space="0" w:color="auto"/>
          </w:tcBorders>
          <w:shd w:val="clear" w:color="auto" w:fill="F2F2F2"/>
          <w:vAlign w:val="center"/>
        </w:tcPr>
        <w:p w14:paraId="67DA4548" w14:textId="77777777" w:rsidR="003D6D13" w:rsidRPr="00D84715" w:rsidRDefault="00A352D4" w:rsidP="008960FF">
          <w:pPr>
            <w:rPr>
              <w:rFonts w:ascii="Arial" w:hAnsi="Arial"/>
            </w:rPr>
          </w:pPr>
        </w:p>
      </w:tc>
      <w:tc>
        <w:tcPr>
          <w:tcW w:w="3612" w:type="dxa"/>
          <w:vMerge/>
          <w:tcBorders>
            <w:left w:val="nil"/>
            <w:right w:val="single" w:sz="4" w:space="0" w:color="auto"/>
          </w:tcBorders>
          <w:shd w:val="clear" w:color="auto" w:fill="F2F2F2"/>
        </w:tcPr>
        <w:p w14:paraId="3BA0D8F6" w14:textId="77777777" w:rsidR="003D6D13" w:rsidRPr="00D84715" w:rsidRDefault="00A352D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4B02E3C"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5EA779C" w14:textId="77777777" w:rsidR="003D6D13" w:rsidRPr="00671AFA" w:rsidRDefault="009B6B29" w:rsidP="008960FF">
          <w:pPr>
            <w:rPr>
              <w:rFonts w:ascii="Arial" w:hAnsi="Arial"/>
              <w:rtl/>
            </w:rPr>
          </w:pPr>
          <w:r>
            <w:rPr>
              <w:rFonts w:ascii="Arial" w:hAnsi="Arial" w:hint="cs"/>
              <w:rtl/>
            </w:rPr>
            <w:t>7.3.6.2</w:t>
          </w:r>
        </w:p>
      </w:tc>
    </w:tr>
    <w:tr w:rsidR="007548B0" w14:paraId="5F367388" w14:textId="77777777" w:rsidTr="008960FF">
      <w:trPr>
        <w:trHeight w:val="261"/>
        <w:jc w:val="center"/>
      </w:trPr>
      <w:tc>
        <w:tcPr>
          <w:tcW w:w="1840" w:type="dxa"/>
          <w:vMerge/>
          <w:tcBorders>
            <w:left w:val="single" w:sz="4" w:space="0" w:color="auto"/>
          </w:tcBorders>
          <w:shd w:val="clear" w:color="auto" w:fill="F2F2F2"/>
          <w:vAlign w:val="center"/>
        </w:tcPr>
        <w:p w14:paraId="6C4E7CFF" w14:textId="77777777" w:rsidR="009220EC" w:rsidRPr="00D84715" w:rsidRDefault="00A352D4" w:rsidP="008960FF">
          <w:pPr>
            <w:rPr>
              <w:rFonts w:ascii="Arial" w:hAnsi="Arial"/>
            </w:rPr>
          </w:pPr>
        </w:p>
      </w:tc>
      <w:tc>
        <w:tcPr>
          <w:tcW w:w="3612" w:type="dxa"/>
          <w:vMerge/>
          <w:tcBorders>
            <w:left w:val="nil"/>
            <w:right w:val="single" w:sz="4" w:space="0" w:color="auto"/>
          </w:tcBorders>
          <w:shd w:val="clear" w:color="auto" w:fill="F2F2F2"/>
        </w:tcPr>
        <w:p w14:paraId="1A1E3C2C" w14:textId="77777777" w:rsidR="009220EC" w:rsidRPr="00D84715" w:rsidRDefault="00A352D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4F72F71"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9E3B227"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7F6154F0"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46FB21CA"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2B4C261D"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35EF74F"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0D426433"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470AAB7A" w14:textId="77777777" w:rsidR="009B6B29" w:rsidRPr="00F8548C" w:rsidRDefault="009B6B29" w:rsidP="009B6B29">
          <w:pPr>
            <w:rPr>
              <w:rFonts w:ascii="Arial" w:hAnsi="Arial"/>
              <w:rtl/>
            </w:rPr>
          </w:pPr>
          <w:r w:rsidRPr="00BC3D4D">
            <w:rPr>
              <w:rFonts w:ascii="Arial" w:hAnsi="Arial" w:hint="cs"/>
              <w:rtl/>
            </w:rPr>
            <w:t>תת מהדורה:01</w:t>
          </w:r>
        </w:p>
      </w:tc>
    </w:tr>
  </w:tbl>
  <w:p w14:paraId="5404716C" w14:textId="77777777" w:rsidR="00E678BB" w:rsidRPr="00D84715" w:rsidRDefault="00A352D4"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BDC7A0E"/>
    <w:multiLevelType w:val="hybridMultilevel"/>
    <w:tmpl w:val="06FEBCF2"/>
    <w:lvl w:ilvl="0" w:tplc="89DE7ADE">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633270B"/>
    <w:multiLevelType w:val="hybridMultilevel"/>
    <w:tmpl w:val="8B885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B1756"/>
    <w:multiLevelType w:val="hybridMultilevel"/>
    <w:tmpl w:val="209EC93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6896A8C"/>
    <w:multiLevelType w:val="hybridMultilevel"/>
    <w:tmpl w:val="9D8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2" w15:restartNumberingAfterBreak="0">
    <w:nsid w:val="736E0E7A"/>
    <w:multiLevelType w:val="multilevel"/>
    <w:tmpl w:val="0409001D"/>
    <w:numStyleLink w:val="SolelBulletList1"/>
  </w:abstractNum>
  <w:abstractNum w:abstractNumId="13"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8"/>
  </w:num>
  <w:num w:numId="3">
    <w:abstractNumId w:val="0"/>
  </w:num>
  <w:num w:numId="4">
    <w:abstractNumId w:val="10"/>
  </w:num>
  <w:num w:numId="5">
    <w:abstractNumId w:val="6"/>
  </w:num>
  <w:num w:numId="6">
    <w:abstractNumId w:val="5"/>
  </w:num>
  <w:num w:numId="7">
    <w:abstractNumId w:val="4"/>
  </w:num>
  <w:num w:numId="8">
    <w:abstractNumId w:val="7"/>
  </w:num>
  <w:num w:numId="9">
    <w:abstractNumId w:val="11"/>
  </w:num>
  <w:num w:numId="10">
    <w:abstractNumId w:val="13"/>
  </w:num>
  <w:num w:numId="11">
    <w:abstractNumId w:val="12"/>
  </w:num>
  <w:num w:numId="12">
    <w:abstractNumId w:val="1"/>
  </w:num>
  <w:num w:numId="13">
    <w:abstractNumId w:val="2"/>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7EE"/>
    <w:rsid w:val="00001D45"/>
    <w:rsid w:val="0004013F"/>
    <w:rsid w:val="00077C2F"/>
    <w:rsid w:val="000870BA"/>
    <w:rsid w:val="00090AAA"/>
    <w:rsid w:val="00117109"/>
    <w:rsid w:val="0011715E"/>
    <w:rsid w:val="001242D3"/>
    <w:rsid w:val="00131B27"/>
    <w:rsid w:val="0013271C"/>
    <w:rsid w:val="00133A64"/>
    <w:rsid w:val="00180575"/>
    <w:rsid w:val="001B3A0D"/>
    <w:rsid w:val="001D24CD"/>
    <w:rsid w:val="00203D27"/>
    <w:rsid w:val="0023607E"/>
    <w:rsid w:val="00254186"/>
    <w:rsid w:val="002558E1"/>
    <w:rsid w:val="00264124"/>
    <w:rsid w:val="00296957"/>
    <w:rsid w:val="002A62D8"/>
    <w:rsid w:val="002D55F8"/>
    <w:rsid w:val="002E3144"/>
    <w:rsid w:val="002F0CA5"/>
    <w:rsid w:val="002F37EA"/>
    <w:rsid w:val="00302188"/>
    <w:rsid w:val="00336CDD"/>
    <w:rsid w:val="003528F2"/>
    <w:rsid w:val="00356D93"/>
    <w:rsid w:val="00357485"/>
    <w:rsid w:val="003714C6"/>
    <w:rsid w:val="0038786F"/>
    <w:rsid w:val="003F6AAA"/>
    <w:rsid w:val="004926EB"/>
    <w:rsid w:val="004B0884"/>
    <w:rsid w:val="004B25BD"/>
    <w:rsid w:val="00512E0C"/>
    <w:rsid w:val="005161FE"/>
    <w:rsid w:val="005730EE"/>
    <w:rsid w:val="00576E48"/>
    <w:rsid w:val="00595436"/>
    <w:rsid w:val="005B18D6"/>
    <w:rsid w:val="005D5CB3"/>
    <w:rsid w:val="005E2953"/>
    <w:rsid w:val="0062697C"/>
    <w:rsid w:val="00666A0E"/>
    <w:rsid w:val="006779ED"/>
    <w:rsid w:val="00681555"/>
    <w:rsid w:val="006858B4"/>
    <w:rsid w:val="006B7592"/>
    <w:rsid w:val="006E7319"/>
    <w:rsid w:val="007162D0"/>
    <w:rsid w:val="007264C3"/>
    <w:rsid w:val="00737008"/>
    <w:rsid w:val="007548B0"/>
    <w:rsid w:val="00794C6F"/>
    <w:rsid w:val="00795559"/>
    <w:rsid w:val="007A294B"/>
    <w:rsid w:val="007B0556"/>
    <w:rsid w:val="007B305E"/>
    <w:rsid w:val="007D03B2"/>
    <w:rsid w:val="008439A0"/>
    <w:rsid w:val="008476AC"/>
    <w:rsid w:val="008515FD"/>
    <w:rsid w:val="00884AC1"/>
    <w:rsid w:val="00886EA6"/>
    <w:rsid w:val="00897089"/>
    <w:rsid w:val="008B493B"/>
    <w:rsid w:val="008D57B7"/>
    <w:rsid w:val="008D6575"/>
    <w:rsid w:val="00932A06"/>
    <w:rsid w:val="009404BB"/>
    <w:rsid w:val="00981628"/>
    <w:rsid w:val="009A15F4"/>
    <w:rsid w:val="009B6B29"/>
    <w:rsid w:val="009D166E"/>
    <w:rsid w:val="009D4AB9"/>
    <w:rsid w:val="009E2023"/>
    <w:rsid w:val="009F7FB7"/>
    <w:rsid w:val="00A13C42"/>
    <w:rsid w:val="00A25B7D"/>
    <w:rsid w:val="00A352D4"/>
    <w:rsid w:val="00A377AE"/>
    <w:rsid w:val="00A55201"/>
    <w:rsid w:val="00A66EE0"/>
    <w:rsid w:val="00A8784A"/>
    <w:rsid w:val="00B72D74"/>
    <w:rsid w:val="00BA4B1F"/>
    <w:rsid w:val="00BB4764"/>
    <w:rsid w:val="00BC17D4"/>
    <w:rsid w:val="00BC7DEB"/>
    <w:rsid w:val="00C112C6"/>
    <w:rsid w:val="00C12CDC"/>
    <w:rsid w:val="00C30EC0"/>
    <w:rsid w:val="00C3502C"/>
    <w:rsid w:val="00C37AAF"/>
    <w:rsid w:val="00C6048B"/>
    <w:rsid w:val="00C80433"/>
    <w:rsid w:val="00CA2422"/>
    <w:rsid w:val="00CE2A4E"/>
    <w:rsid w:val="00CE7EFB"/>
    <w:rsid w:val="00CF0E7F"/>
    <w:rsid w:val="00D43164"/>
    <w:rsid w:val="00D4608E"/>
    <w:rsid w:val="00D53C98"/>
    <w:rsid w:val="00D609CB"/>
    <w:rsid w:val="00DB57C7"/>
    <w:rsid w:val="00E36AB2"/>
    <w:rsid w:val="00E44E73"/>
    <w:rsid w:val="00E77F44"/>
    <w:rsid w:val="00E9502D"/>
    <w:rsid w:val="00EA191A"/>
    <w:rsid w:val="00EA7543"/>
    <w:rsid w:val="00EB41E8"/>
    <w:rsid w:val="00ED4163"/>
    <w:rsid w:val="00ED416C"/>
    <w:rsid w:val="00F27D73"/>
    <w:rsid w:val="00F41C65"/>
    <w:rsid w:val="00F45B1F"/>
    <w:rsid w:val="00F50871"/>
    <w:rsid w:val="00F80AB8"/>
    <w:rsid w:val="00FF20C8"/>
    <w:rsid w:val="00FF4692"/>
    <w:rsid w:val="00FF4B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A00D7"/>
  <w15:docId w15:val="{76907FC0-A2A1-40EF-BFBA-2F84D5E7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semiHidden/>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semiHidden/>
    <w:rsid w:val="00C112C6"/>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99295">
      <w:bodyDiv w:val="1"/>
      <w:marLeft w:val="0"/>
      <w:marRight w:val="0"/>
      <w:marTop w:val="0"/>
      <w:marBottom w:val="0"/>
      <w:divBdr>
        <w:top w:val="none" w:sz="0" w:space="0" w:color="auto"/>
        <w:left w:val="none" w:sz="0" w:space="0" w:color="auto"/>
        <w:bottom w:val="none" w:sz="0" w:space="0" w:color="auto"/>
        <w:right w:val="none" w:sz="0" w:space="0" w:color="auto"/>
      </w:divBdr>
    </w:div>
    <w:div w:id="130731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2.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11T09:42:10.737"/>
    </inkml:context>
    <inkml:brush xml:id="br0">
      <inkml:brushProperty name="width" value="0.05" units="cm"/>
      <inkml:brushProperty name="height" value="0.05" units="cm"/>
      <inkml:brushProperty name="color" value="#004F8B"/>
      <inkml:brushProperty name="ignorePressure" value="1"/>
    </inkml:brush>
  </inkml:definitions>
  <inkml:trace contextRef="#ctx0" brushRef="#br0">0 1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11T09:41:49.911"/>
    </inkml:context>
    <inkml:brush xml:id="br0">
      <inkml:brushProperty name="width" value="0.05" units="cm"/>
      <inkml:brushProperty name="height" value="0.05" units="cm"/>
      <inkml:brushProperty name="color" value="#004F8B"/>
      <inkml:brushProperty name="ignorePressure" value="1"/>
    </inkml:brush>
  </inkml:definitions>
  <inkml:trace contextRef="#ctx0" brushRef="#br0">2450 1,'3'94,"-1"-48,-1 1,-11 86,3-104,-2-1,0 0,-17 34,13-34,2 0,-15 60,22-68,-2 0,0-1,-1 1,0-1,-2-1,0 0,-1 0,-1 0,-1-2,0 1,-1-1,-1-1,0-1,-21 17,10-12,0-2,-1-1,-1-1,-1-1,0-1,0-2,-1 0,-54 10,-63 23,145-43,-1 0,1-1,-1 1,0-1,1 0,-1 0,0 0,1 1,-1-1,0-1,1 1,-1 0,0 0,1-1,-1 1,1-1,-1 1,0-1,1 0,0 1,-1-1,1 0,-1 0,1 0,0 0,0 0,-2-2,2 1,0-1,0 0,0 0,0 0,0 1,0-1,1 0,0 0,-1 0,1 0,0 0,1 0,0-6,1-3,1-1,0 1,1-1,1 1,0 0,7-12,3 3,1-1,1 2,1 0,1 1,1 1,0 1,1 1,28-17,12-3,123-53,-79 49,2 4,119-24,226-24,-229 46,-168 30,-56 9,1-1,0 0,0 0,0 0,0 1,0-1,0 0,-1 0,1 1,0-1,0 0,0 0,0 1,0-1,0 0,0 0,0 1,0-1,0 0,0 1,0-1,0 0,1 0,-1 1,0-1,0 0,0 0,0 0,0 1,0-1,1 0,-1 0,0 0,0 1,0-1,1 0,-1 0,0 0,0 0,0 1,1-1,-1 0,0 0,0 0,1 0,-1 0,0 0,0 0,1 0,-1 0,0 0,1 0,-1 0,0 0,1 0,-26 18,25-18,-69 40,-1-3,-2-4,-150 49,-243 33,-302 17,-11-31,99-15,520-66,137-18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1ADD8303-E941-4C41-BFCC-9958884258CE}">
  <ds:schemaRefs>
    <ds:schemaRef ds:uri="http://schemas.openxmlformats.org/officeDocument/2006/bibliography"/>
  </ds:schemaRefs>
</ds:datastoreItem>
</file>

<file path=customXml/itemProps4.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8</TotalTime>
  <Pages>3</Pages>
  <Words>433</Words>
  <Characters>2166</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Nimrod Artzi</cp:lastModifiedBy>
  <cp:revision>3</cp:revision>
  <cp:lastPrinted>2023-11-28T07:56:00Z</cp:lastPrinted>
  <dcterms:created xsi:type="dcterms:W3CDTF">2026-08-11T09:43:00Z</dcterms:created>
  <dcterms:modified xsi:type="dcterms:W3CDTF">2026-08-11T10:05:00Z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